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41" w:rsidRDefault="008B0541" w:rsidP="000F14B3">
      <w:pPr>
        <w:jc w:val="both"/>
        <w:rPr>
          <w:rFonts w:ascii="Helvetica" w:hAnsi="Helvetica"/>
          <w:b/>
          <w:sz w:val="24"/>
        </w:rPr>
      </w:pPr>
      <w:bookmarkStart w:id="0" w:name="_GoBack"/>
      <w:bookmarkEnd w:id="0"/>
      <w:r>
        <w:rPr>
          <w:rFonts w:ascii="Helvetica" w:hAnsi="Helvetica"/>
          <w:b/>
          <w:sz w:val="24"/>
        </w:rPr>
        <w:t>OBLIGACIONES DE TRANSPARENCIA</w:t>
      </w:r>
    </w:p>
    <w:p w:rsidR="00D61EDE" w:rsidRDefault="00D61EDE" w:rsidP="000F14B3">
      <w:pPr>
        <w:jc w:val="both"/>
        <w:rPr>
          <w:rFonts w:ascii="Helvetica" w:hAnsi="Helvetica"/>
          <w:b/>
          <w:sz w:val="24"/>
        </w:rPr>
      </w:pPr>
      <w:r>
        <w:rPr>
          <w:rFonts w:ascii="Helvetica" w:hAnsi="Helvetica"/>
          <w:b/>
          <w:sz w:val="24"/>
        </w:rPr>
        <w:t>DE LAS OBLIGACIONES ESPECÍFICAS DE LOS SUJETOS OBLIGADOS</w:t>
      </w:r>
    </w:p>
    <w:p w:rsidR="006319B7" w:rsidRPr="000F14B3" w:rsidRDefault="006319B7" w:rsidP="000F14B3">
      <w:pPr>
        <w:jc w:val="both"/>
        <w:rPr>
          <w:rFonts w:ascii="Helvetica" w:hAnsi="Helvetica"/>
        </w:rPr>
      </w:pPr>
      <w:r w:rsidRPr="000F14B3">
        <w:rPr>
          <w:rFonts w:ascii="Helvetica" w:hAnsi="Helvetica"/>
          <w:b/>
          <w:sz w:val="24"/>
        </w:rPr>
        <w:t>ARTÍCULO 75.-</w:t>
      </w:r>
      <w:r w:rsidRPr="000F14B3">
        <w:rPr>
          <w:rFonts w:ascii="Helvetica" w:hAnsi="Helvetica"/>
          <w:b/>
        </w:rPr>
        <w:t xml:space="preserve"> </w:t>
      </w:r>
      <w:r w:rsidRPr="000F14B3">
        <w:rPr>
          <w:rFonts w:ascii="Helvetica" w:hAnsi="Helvetica"/>
        </w:rPr>
        <w:t>Además de las obligaciones de transparencia comunes descritas en el artículo anterior, en lo tratante a los sujetos obligados pertenecientes al Poder Ejecutivo del Estado, estos también deberán poner a disposición del público y mantener actualizada las siguientes obligaciones de transparencia:</w:t>
      </w:r>
    </w:p>
    <w:p w:rsidR="006319B7" w:rsidRPr="000F14B3" w:rsidRDefault="006319B7" w:rsidP="000F14B3">
      <w:pPr>
        <w:jc w:val="both"/>
        <w:rPr>
          <w:rFonts w:ascii="Helvetica" w:hAnsi="Helvetica"/>
          <w:b/>
        </w:rPr>
      </w:pPr>
      <w:r w:rsidRPr="000F14B3">
        <w:rPr>
          <w:rFonts w:ascii="Helvetica" w:hAnsi="Helvetica"/>
          <w:b/>
        </w:rPr>
        <w:t>FRACCIÓN</w:t>
      </w:r>
    </w:p>
    <w:p w:rsidR="006319B7" w:rsidRPr="000F14B3" w:rsidRDefault="006319B7" w:rsidP="000F14B3">
      <w:pPr>
        <w:jc w:val="both"/>
        <w:rPr>
          <w:rFonts w:ascii="Helvetica" w:hAnsi="Helvetica"/>
        </w:rPr>
      </w:pPr>
      <w:r w:rsidRPr="000F14B3">
        <w:rPr>
          <w:rFonts w:ascii="Helvetica" w:hAnsi="Helvetica"/>
        </w:rPr>
        <w:t>I.</w:t>
      </w:r>
      <w:r w:rsidRPr="000F14B3">
        <w:rPr>
          <w:rFonts w:ascii="Helvetica" w:hAnsi="Helvetica"/>
        </w:rPr>
        <w:tab/>
        <w:t>El Plan Estatal de Desarrollo.</w:t>
      </w:r>
    </w:p>
    <w:p w:rsidR="006319B7" w:rsidRPr="000F14B3" w:rsidRDefault="006319B7" w:rsidP="000F14B3">
      <w:pPr>
        <w:jc w:val="both"/>
        <w:rPr>
          <w:rFonts w:ascii="Helvetica" w:hAnsi="Helvetica"/>
        </w:rPr>
      </w:pPr>
      <w:r w:rsidRPr="000F14B3">
        <w:rPr>
          <w:rFonts w:ascii="Helvetica" w:hAnsi="Helvetica"/>
        </w:rPr>
        <w:t>II.</w:t>
      </w:r>
      <w:r w:rsidRPr="000F14B3">
        <w:rPr>
          <w:rFonts w:ascii="Helvetica" w:hAnsi="Helvetica"/>
        </w:rPr>
        <w:tab/>
        <w:t>El presupuesto de egresos y las fórmulas de distribución de los recursos otorgados.</w:t>
      </w:r>
    </w:p>
    <w:p w:rsidR="006319B7" w:rsidRPr="000F14B3" w:rsidRDefault="006319B7" w:rsidP="000F14B3">
      <w:pPr>
        <w:jc w:val="both"/>
        <w:rPr>
          <w:rFonts w:ascii="Helvetica" w:hAnsi="Helvetica"/>
        </w:rPr>
      </w:pPr>
      <w:r w:rsidRPr="000F14B3">
        <w:rPr>
          <w:rFonts w:ascii="Helvetica" w:hAnsi="Helvetica"/>
        </w:rPr>
        <w:t>III.</w:t>
      </w:r>
      <w:r w:rsidRPr="000F14B3">
        <w:rPr>
          <w:rFonts w:ascii="Helvetica" w:hAnsi="Helvetica"/>
        </w:rPr>
        <w:tab/>
        <w:t>El listado de expropiaciones decretadas y ejecutadas que incluya, cuando menos, la fecha de expropiación, el domicilio y la causa de utilidad pública, así como las ocupaciones superficiales.</w:t>
      </w:r>
    </w:p>
    <w:p w:rsidR="006319B7" w:rsidRPr="000F14B3" w:rsidRDefault="006319B7" w:rsidP="000F14B3">
      <w:pPr>
        <w:jc w:val="both"/>
        <w:rPr>
          <w:rFonts w:ascii="Helvetica" w:hAnsi="Helvetica"/>
        </w:rPr>
      </w:pPr>
      <w:r w:rsidRPr="000F14B3">
        <w:rPr>
          <w:rFonts w:ascii="Helvetica" w:hAnsi="Helvetica"/>
        </w:rPr>
        <w:t>IV.</w:t>
      </w:r>
      <w:r w:rsidRPr="000F14B3">
        <w:rPr>
          <w:rFonts w:ascii="Helvetica" w:hAnsi="Helvetica"/>
        </w:rPr>
        <w:tab/>
        <w:t>El nombre, denominación o razón social y clave del registro federal de contribuyentes a los que se les hubiera cancelado o condonado algún crédito fiscal, así como los montos respectivos, así como la información estadística sobre las exenciones previstas en las disposiciones fiscales.</w:t>
      </w:r>
    </w:p>
    <w:p w:rsidR="006319B7" w:rsidRPr="000F14B3" w:rsidRDefault="006319B7" w:rsidP="000F14B3">
      <w:pPr>
        <w:jc w:val="both"/>
        <w:rPr>
          <w:rFonts w:ascii="Helvetica" w:hAnsi="Helvetica"/>
        </w:rPr>
      </w:pPr>
      <w:r w:rsidRPr="000F14B3">
        <w:rPr>
          <w:rFonts w:ascii="Helvetica" w:hAnsi="Helvetica"/>
        </w:rPr>
        <w:t>V.</w:t>
      </w:r>
      <w:r w:rsidRPr="000F14B3">
        <w:rPr>
          <w:rFonts w:ascii="Helvetica" w:hAnsi="Helvetica"/>
        </w:rPr>
        <w:tab/>
        <w:t>Los nombres de las personas a quienes se les habilitó para ejercer como notarios públicos, así como sus datos de contacto, la información relacionada con el proceso de otorgamiento de la patente y las sanciones que se les hubieran aplicado.</w:t>
      </w:r>
    </w:p>
    <w:p w:rsidR="006319B7" w:rsidRPr="000F14B3" w:rsidRDefault="006319B7" w:rsidP="000F14B3">
      <w:pPr>
        <w:jc w:val="both"/>
        <w:rPr>
          <w:rFonts w:ascii="Helvetica" w:hAnsi="Helvetica"/>
        </w:rPr>
      </w:pPr>
      <w:r w:rsidRPr="000F14B3">
        <w:rPr>
          <w:rFonts w:ascii="Helvetica" w:hAnsi="Helvetica"/>
        </w:rPr>
        <w:t>VI.</w:t>
      </w:r>
      <w:r w:rsidRPr="000F14B3">
        <w:rPr>
          <w:rFonts w:ascii="Helvetica" w:hAnsi="Helvetica"/>
        </w:rPr>
        <w:tab/>
        <w:t>La información detallada que contengan los planes de desarrollo urbano y ordenamiento territorial y ecológico.</w:t>
      </w:r>
    </w:p>
    <w:p w:rsidR="006319B7" w:rsidRPr="000F14B3" w:rsidRDefault="006319B7" w:rsidP="000F14B3">
      <w:pPr>
        <w:jc w:val="both"/>
        <w:rPr>
          <w:rFonts w:ascii="Helvetica" w:hAnsi="Helvetica"/>
        </w:rPr>
      </w:pPr>
      <w:r w:rsidRPr="000F14B3">
        <w:rPr>
          <w:rFonts w:ascii="Helvetica" w:hAnsi="Helvetica"/>
        </w:rPr>
        <w:t>VII.</w:t>
      </w:r>
      <w:r w:rsidRPr="000F14B3">
        <w:rPr>
          <w:rFonts w:ascii="Helvetica" w:hAnsi="Helvetica"/>
        </w:rPr>
        <w:tab/>
        <w:t>Las disposiciones administrativas, directamente o a través de la autoridad competente, con el plazo de anticipación que prevean las disposiciones aplicables al Sujeto Obligado de que se trate, salvo que su difusión pueda comprometer los efectos que se pretendan lograr con la disposición o se trate de situaciones de emergencia, de conformidad con dichas disposiciones aplicables.</w:t>
      </w:r>
    </w:p>
    <w:p w:rsidR="006319B7" w:rsidRPr="000F14B3" w:rsidRDefault="006319B7" w:rsidP="000F14B3">
      <w:pPr>
        <w:jc w:val="both"/>
        <w:rPr>
          <w:rFonts w:ascii="Helvetica" w:hAnsi="Helvetica"/>
        </w:rPr>
      </w:pPr>
      <w:r w:rsidRPr="000F14B3">
        <w:rPr>
          <w:rFonts w:ascii="Helvetica" w:hAnsi="Helvetica"/>
        </w:rPr>
        <w:t>VIII.</w:t>
      </w:r>
      <w:r w:rsidRPr="000F14B3">
        <w:rPr>
          <w:rFonts w:ascii="Helvetica" w:hAnsi="Helvetica"/>
        </w:rPr>
        <w:tab/>
        <w:t>Las leyes, decretos, reglamentos y demás disposiciones de observancia general, contenidas en el Periódico Oficial del Estado.</w:t>
      </w:r>
    </w:p>
    <w:p w:rsidR="006319B7" w:rsidRPr="000F14B3" w:rsidRDefault="006319B7" w:rsidP="000F14B3">
      <w:pPr>
        <w:jc w:val="both"/>
        <w:rPr>
          <w:rFonts w:ascii="Helvetica" w:hAnsi="Helvetica"/>
        </w:rPr>
      </w:pPr>
      <w:r w:rsidRPr="000F14B3">
        <w:rPr>
          <w:rFonts w:ascii="Helvetica" w:hAnsi="Helvetica"/>
        </w:rPr>
        <w:t>IX.</w:t>
      </w:r>
      <w:r w:rsidRPr="000F14B3">
        <w:rPr>
          <w:rFonts w:ascii="Helvetica" w:hAnsi="Helvetica"/>
        </w:rPr>
        <w:tab/>
        <w:t>Las fórmulas o acuerdos de distribución de los recursos públicos federales y estatales a los municipios.</w:t>
      </w:r>
    </w:p>
    <w:sectPr w:rsidR="006319B7" w:rsidRPr="000F14B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02" w:rsidRDefault="00A46D02" w:rsidP="00FC568E">
      <w:pPr>
        <w:spacing w:after="0" w:line="240" w:lineRule="auto"/>
      </w:pPr>
      <w:r>
        <w:separator/>
      </w:r>
    </w:p>
  </w:endnote>
  <w:endnote w:type="continuationSeparator" w:id="0">
    <w:p w:rsidR="00A46D02" w:rsidRDefault="00A46D02" w:rsidP="00F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LT Std Lt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gridCol w:w="3276"/>
    </w:tblGrid>
    <w:tr w:rsidR="00FC568E" w:rsidTr="00884B11">
      <w:tc>
        <w:tcPr>
          <w:tcW w:w="5728" w:type="dxa"/>
        </w:tcPr>
        <w:p w:rsidR="00FC568E" w:rsidRDefault="00FC568E" w:rsidP="00884B11">
          <w:pPr>
            <w:tabs>
              <w:tab w:val="center" w:pos="4419"/>
              <w:tab w:val="right" w:pos="8838"/>
            </w:tabs>
            <w:rPr>
              <w:rFonts w:ascii="Helvetica LT Std" w:hAnsi="Helvetica LT Std"/>
              <w:color w:val="7F7F7F"/>
              <w:sz w:val="14"/>
              <w:szCs w:val="14"/>
              <w:lang w:eastAsia="es-MX"/>
            </w:rPr>
          </w:pPr>
        </w:p>
        <w:p w:rsidR="00FC568E" w:rsidRDefault="00FC568E" w:rsidP="00884B11">
          <w:pPr>
            <w:tabs>
              <w:tab w:val="center" w:pos="4419"/>
              <w:tab w:val="right" w:pos="8838"/>
            </w:tabs>
            <w:rPr>
              <w:rFonts w:ascii="Helvetica LT Std" w:hAnsi="Helvetica LT Std"/>
              <w:color w:val="7F7F7F"/>
              <w:sz w:val="14"/>
              <w:szCs w:val="14"/>
              <w:lang w:eastAsia="es-MX"/>
            </w:rPr>
          </w:pPr>
        </w:p>
        <w:p w:rsidR="00FC568E" w:rsidRDefault="00FC568E" w:rsidP="00884B11">
          <w:pPr>
            <w:tabs>
              <w:tab w:val="center" w:pos="4419"/>
              <w:tab w:val="right" w:pos="8838"/>
            </w:tabs>
            <w:rPr>
              <w:rFonts w:ascii="Helvetica LT Std" w:hAnsi="Helvetica LT Std"/>
              <w:color w:val="7F7F7F"/>
              <w:sz w:val="14"/>
              <w:szCs w:val="14"/>
              <w:lang w:eastAsia="es-MX"/>
            </w:rPr>
          </w:pPr>
        </w:p>
        <w:p w:rsidR="00FC568E" w:rsidRPr="004368DD" w:rsidRDefault="00FC568E" w:rsidP="00884B11">
          <w:pPr>
            <w:tabs>
              <w:tab w:val="center" w:pos="4419"/>
              <w:tab w:val="right" w:pos="8838"/>
            </w:tabs>
            <w:rPr>
              <w:rFonts w:ascii="HelveticaNeueLT Std Lt Cn" w:hAnsi="HelveticaNeueLT Std Lt Cn"/>
              <w:color w:val="7F7F7F"/>
              <w:sz w:val="14"/>
              <w:szCs w:val="14"/>
            </w:rPr>
          </w:pPr>
        </w:p>
      </w:tc>
      <w:tc>
        <w:tcPr>
          <w:tcW w:w="3276" w:type="dxa"/>
        </w:tcPr>
        <w:p w:rsidR="00FC568E" w:rsidRDefault="00FC568E" w:rsidP="00884B11">
          <w:pPr>
            <w:pStyle w:val="Piedepgina"/>
            <w:jc w:val="right"/>
          </w:pPr>
        </w:p>
      </w:tc>
    </w:tr>
  </w:tbl>
  <w:p w:rsidR="00FC568E" w:rsidRPr="00FC568E" w:rsidRDefault="00FC568E">
    <w:pPr>
      <w:pStyle w:val="Piedep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02" w:rsidRDefault="00A46D02" w:rsidP="00FC568E">
      <w:pPr>
        <w:spacing w:after="0" w:line="240" w:lineRule="auto"/>
      </w:pPr>
      <w:r>
        <w:separator/>
      </w:r>
    </w:p>
  </w:footnote>
  <w:footnote w:type="continuationSeparator" w:id="0">
    <w:p w:rsidR="00A46D02" w:rsidRDefault="00A46D02" w:rsidP="00FC5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4690"/>
      <w:gridCol w:w="3276"/>
    </w:tblGrid>
    <w:tr w:rsidR="00FC568E" w:rsidTr="00884B11">
      <w:trPr>
        <w:trHeight w:val="1305"/>
      </w:trPr>
      <w:tc>
        <w:tcPr>
          <w:tcW w:w="2411" w:type="dxa"/>
        </w:tcPr>
        <w:p w:rsidR="00FC568E" w:rsidRDefault="00FC568E" w:rsidP="00884B11">
          <w:pPr>
            <w:pStyle w:val="Encabezado"/>
          </w:pPr>
          <w:r>
            <w:rPr>
              <w:noProof/>
              <w:lang w:eastAsia="es-MX"/>
            </w:rPr>
            <w:drawing>
              <wp:anchor distT="0" distB="0" distL="114300" distR="114300" simplePos="0" relativeHeight="251659264" behindDoc="1" locked="0" layoutInCell="1" allowOverlap="1" wp14:anchorId="74B89655" wp14:editId="686C43B2">
                <wp:simplePos x="0" y="0"/>
                <wp:positionH relativeFrom="column">
                  <wp:posOffset>30472</wp:posOffset>
                </wp:positionH>
                <wp:positionV relativeFrom="paragraph">
                  <wp:posOffset>134306</wp:posOffset>
                </wp:positionV>
                <wp:extent cx="1317826" cy="416689"/>
                <wp:effectExtent l="19050" t="0" r="0" b="0"/>
                <wp:wrapNone/>
                <wp:docPr id="7" name="Imagen 7" descr="F:\LOGO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esc.png"/>
                        <pic:cNvPicPr>
                          <a:picLocks noChangeAspect="1" noChangeArrowheads="1"/>
                        </pic:cNvPicPr>
                      </pic:nvPicPr>
                      <pic:blipFill>
                        <a:blip r:embed="rId1"/>
                        <a:srcRect/>
                        <a:stretch>
                          <a:fillRect/>
                        </a:stretch>
                      </pic:blipFill>
                      <pic:spPr bwMode="auto">
                        <a:xfrm>
                          <a:off x="0" y="0"/>
                          <a:ext cx="1317826" cy="416689"/>
                        </a:xfrm>
                        <a:prstGeom prst="rect">
                          <a:avLst/>
                        </a:prstGeom>
                        <a:noFill/>
                        <a:ln w="9525">
                          <a:noFill/>
                          <a:miter lim="800000"/>
                          <a:headEnd/>
                          <a:tailEnd/>
                        </a:ln>
                      </pic:spPr>
                    </pic:pic>
                  </a:graphicData>
                </a:graphic>
              </wp:anchor>
            </w:drawing>
          </w:r>
        </w:p>
      </w:tc>
      <w:tc>
        <w:tcPr>
          <w:tcW w:w="4820" w:type="dxa"/>
        </w:tcPr>
        <w:p w:rsidR="00FC568E" w:rsidRPr="008434CC" w:rsidRDefault="00FC568E" w:rsidP="00884B11">
          <w:pPr>
            <w:jc w:val="center"/>
            <w:rPr>
              <w:rFonts w:ascii="HelveticaNeueLT Std Lt Cn" w:hAnsi="HelveticaNeueLT Std Lt Cn" w:cs="Arial"/>
              <w:b/>
              <w:noProof/>
              <w:color w:val="7F7F7F"/>
              <w:sz w:val="16"/>
              <w:szCs w:val="16"/>
            </w:rPr>
          </w:pPr>
        </w:p>
        <w:p w:rsidR="00FC568E" w:rsidRPr="0070168A" w:rsidRDefault="00FC568E" w:rsidP="00884B11">
          <w:pPr>
            <w:jc w:val="center"/>
            <w:rPr>
              <w:rFonts w:ascii="HelveticaNeueLT Std Lt Cn" w:hAnsi="HelveticaNeueLT Std Lt Cn" w:cs="Arial"/>
              <w:b/>
              <w:noProof/>
              <w:color w:val="7F7F7F"/>
            </w:rPr>
          </w:pPr>
        </w:p>
        <w:p w:rsidR="00FC568E" w:rsidRPr="0070168A" w:rsidRDefault="00FC568E" w:rsidP="00884B11">
          <w:pPr>
            <w:jc w:val="center"/>
            <w:rPr>
              <w:rFonts w:ascii="HelveticaNeueLT Std Lt Cn" w:hAnsi="HelveticaNeueLT Std Lt Cn" w:cs="Arial"/>
              <w:b/>
              <w:noProof/>
              <w:color w:val="7F7F7F"/>
              <w:sz w:val="24"/>
              <w:szCs w:val="24"/>
            </w:rPr>
          </w:pPr>
        </w:p>
        <w:p w:rsidR="00FC568E" w:rsidRPr="00C55390" w:rsidRDefault="00FC568E" w:rsidP="00884B11">
          <w:pPr>
            <w:jc w:val="center"/>
            <w:rPr>
              <w:rFonts w:ascii="Lucida Sans" w:hAnsi="Lucida Sans" w:cs="Arial"/>
              <w:b/>
              <w:noProof/>
              <w:color w:val="7F7F7F"/>
              <w:sz w:val="20"/>
              <w:szCs w:val="20"/>
            </w:rPr>
          </w:pPr>
        </w:p>
      </w:tc>
      <w:tc>
        <w:tcPr>
          <w:tcW w:w="3084" w:type="dxa"/>
        </w:tcPr>
        <w:p w:rsidR="00FC568E" w:rsidRDefault="00566D65" w:rsidP="00884B11">
          <w:pPr>
            <w:pStyle w:val="Encabezado"/>
          </w:pPr>
          <w:r>
            <w:rPr>
              <w:noProof/>
              <w:lang w:eastAsia="es-MX"/>
            </w:rPr>
            <w:drawing>
              <wp:inline distT="0" distB="0" distL="0" distR="0" wp14:anchorId="526F5DAE" wp14:editId="1569D06D">
                <wp:extent cx="1943100" cy="9239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pic:spPr>
                    </pic:pic>
                  </a:graphicData>
                </a:graphic>
              </wp:inline>
            </w:drawing>
          </w:r>
        </w:p>
      </w:tc>
    </w:tr>
  </w:tbl>
  <w:p w:rsidR="00FC568E" w:rsidRDefault="00FC56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B7"/>
    <w:rsid w:val="000007AF"/>
    <w:rsid w:val="0000098A"/>
    <w:rsid w:val="00001067"/>
    <w:rsid w:val="0000467C"/>
    <w:rsid w:val="0000552C"/>
    <w:rsid w:val="00010BDD"/>
    <w:rsid w:val="000130EF"/>
    <w:rsid w:val="000148CF"/>
    <w:rsid w:val="000244D9"/>
    <w:rsid w:val="00025102"/>
    <w:rsid w:val="0002705F"/>
    <w:rsid w:val="00034EB4"/>
    <w:rsid w:val="0003746E"/>
    <w:rsid w:val="000378ED"/>
    <w:rsid w:val="00040BDA"/>
    <w:rsid w:val="000411A8"/>
    <w:rsid w:val="000420C0"/>
    <w:rsid w:val="000436F8"/>
    <w:rsid w:val="000460A3"/>
    <w:rsid w:val="000466AC"/>
    <w:rsid w:val="000476E1"/>
    <w:rsid w:val="00047EBB"/>
    <w:rsid w:val="00051C7B"/>
    <w:rsid w:val="00054B99"/>
    <w:rsid w:val="00054E15"/>
    <w:rsid w:val="00060736"/>
    <w:rsid w:val="00061CEA"/>
    <w:rsid w:val="000651B6"/>
    <w:rsid w:val="0006604F"/>
    <w:rsid w:val="00070AE5"/>
    <w:rsid w:val="00070F30"/>
    <w:rsid w:val="000718E0"/>
    <w:rsid w:val="0007777F"/>
    <w:rsid w:val="00077CBE"/>
    <w:rsid w:val="00080BFE"/>
    <w:rsid w:val="00081E87"/>
    <w:rsid w:val="00083214"/>
    <w:rsid w:val="00083224"/>
    <w:rsid w:val="00084B64"/>
    <w:rsid w:val="00085093"/>
    <w:rsid w:val="00087110"/>
    <w:rsid w:val="0008744A"/>
    <w:rsid w:val="00087B24"/>
    <w:rsid w:val="0009087C"/>
    <w:rsid w:val="000937D9"/>
    <w:rsid w:val="00094877"/>
    <w:rsid w:val="00095819"/>
    <w:rsid w:val="000A07DA"/>
    <w:rsid w:val="000A0D4F"/>
    <w:rsid w:val="000A2352"/>
    <w:rsid w:val="000A33A8"/>
    <w:rsid w:val="000A70C2"/>
    <w:rsid w:val="000B0964"/>
    <w:rsid w:val="000B0C36"/>
    <w:rsid w:val="000B2003"/>
    <w:rsid w:val="000C03B5"/>
    <w:rsid w:val="000C067F"/>
    <w:rsid w:val="000C2586"/>
    <w:rsid w:val="000C598F"/>
    <w:rsid w:val="000C7017"/>
    <w:rsid w:val="000D1C1B"/>
    <w:rsid w:val="000E2472"/>
    <w:rsid w:val="000F14B3"/>
    <w:rsid w:val="000F2A51"/>
    <w:rsid w:val="000F3D35"/>
    <w:rsid w:val="000F7347"/>
    <w:rsid w:val="000F74AA"/>
    <w:rsid w:val="000F7599"/>
    <w:rsid w:val="00102641"/>
    <w:rsid w:val="00104C53"/>
    <w:rsid w:val="001068B1"/>
    <w:rsid w:val="00110869"/>
    <w:rsid w:val="001116B5"/>
    <w:rsid w:val="001141E4"/>
    <w:rsid w:val="00117CF2"/>
    <w:rsid w:val="001200B5"/>
    <w:rsid w:val="0012307A"/>
    <w:rsid w:val="0012515A"/>
    <w:rsid w:val="0013166D"/>
    <w:rsid w:val="00131C34"/>
    <w:rsid w:val="0013222A"/>
    <w:rsid w:val="00134351"/>
    <w:rsid w:val="00137955"/>
    <w:rsid w:val="00145E9E"/>
    <w:rsid w:val="00150C16"/>
    <w:rsid w:val="00152E56"/>
    <w:rsid w:val="00161463"/>
    <w:rsid w:val="00161953"/>
    <w:rsid w:val="00162BC1"/>
    <w:rsid w:val="00163E72"/>
    <w:rsid w:val="00167D7F"/>
    <w:rsid w:val="00172064"/>
    <w:rsid w:val="00172502"/>
    <w:rsid w:val="001737C9"/>
    <w:rsid w:val="00191BC9"/>
    <w:rsid w:val="00193C79"/>
    <w:rsid w:val="0019491D"/>
    <w:rsid w:val="001A3ACE"/>
    <w:rsid w:val="001A4703"/>
    <w:rsid w:val="001B2D6F"/>
    <w:rsid w:val="001B5A3B"/>
    <w:rsid w:val="001B5FBD"/>
    <w:rsid w:val="001B62BF"/>
    <w:rsid w:val="001B7162"/>
    <w:rsid w:val="001C0524"/>
    <w:rsid w:val="001C5F7D"/>
    <w:rsid w:val="001C6002"/>
    <w:rsid w:val="001D022A"/>
    <w:rsid w:val="001D038F"/>
    <w:rsid w:val="001D4888"/>
    <w:rsid w:val="001D4DFC"/>
    <w:rsid w:val="001E18DF"/>
    <w:rsid w:val="001E4B3F"/>
    <w:rsid w:val="001E6ED9"/>
    <w:rsid w:val="001F60DB"/>
    <w:rsid w:val="00200157"/>
    <w:rsid w:val="00201733"/>
    <w:rsid w:val="002017F0"/>
    <w:rsid w:val="00202E55"/>
    <w:rsid w:val="00203039"/>
    <w:rsid w:val="0021100B"/>
    <w:rsid w:val="00211BEB"/>
    <w:rsid w:val="00214C0D"/>
    <w:rsid w:val="00221001"/>
    <w:rsid w:val="0022331F"/>
    <w:rsid w:val="00226CD1"/>
    <w:rsid w:val="0022748F"/>
    <w:rsid w:val="00230BFA"/>
    <w:rsid w:val="00231ECD"/>
    <w:rsid w:val="0023280F"/>
    <w:rsid w:val="00235831"/>
    <w:rsid w:val="002368FB"/>
    <w:rsid w:val="002414F0"/>
    <w:rsid w:val="002425C1"/>
    <w:rsid w:val="0024284D"/>
    <w:rsid w:val="0024634B"/>
    <w:rsid w:val="00246975"/>
    <w:rsid w:val="00246F09"/>
    <w:rsid w:val="00256142"/>
    <w:rsid w:val="00257587"/>
    <w:rsid w:val="00262701"/>
    <w:rsid w:val="00262BA8"/>
    <w:rsid w:val="00266535"/>
    <w:rsid w:val="00266852"/>
    <w:rsid w:val="00267208"/>
    <w:rsid w:val="00267546"/>
    <w:rsid w:val="00270342"/>
    <w:rsid w:val="00270EA5"/>
    <w:rsid w:val="00272254"/>
    <w:rsid w:val="0027712B"/>
    <w:rsid w:val="00281A8C"/>
    <w:rsid w:val="00286FC2"/>
    <w:rsid w:val="00290C96"/>
    <w:rsid w:val="002916EA"/>
    <w:rsid w:val="0029346C"/>
    <w:rsid w:val="0029599E"/>
    <w:rsid w:val="00295F5D"/>
    <w:rsid w:val="002969C4"/>
    <w:rsid w:val="00296B1D"/>
    <w:rsid w:val="00296ED8"/>
    <w:rsid w:val="002A0C74"/>
    <w:rsid w:val="002A2406"/>
    <w:rsid w:val="002A4672"/>
    <w:rsid w:val="002A51CE"/>
    <w:rsid w:val="002A5E4D"/>
    <w:rsid w:val="002A7278"/>
    <w:rsid w:val="002B0468"/>
    <w:rsid w:val="002B33BF"/>
    <w:rsid w:val="002B4CB7"/>
    <w:rsid w:val="002B6375"/>
    <w:rsid w:val="002B7672"/>
    <w:rsid w:val="002C1D9B"/>
    <w:rsid w:val="002C1EF2"/>
    <w:rsid w:val="002C3242"/>
    <w:rsid w:val="002C4004"/>
    <w:rsid w:val="002C4F1B"/>
    <w:rsid w:val="002C6CEE"/>
    <w:rsid w:val="002C7EE9"/>
    <w:rsid w:val="002D2123"/>
    <w:rsid w:val="002D479D"/>
    <w:rsid w:val="002D4CA8"/>
    <w:rsid w:val="002D6705"/>
    <w:rsid w:val="002E729C"/>
    <w:rsid w:val="002F378F"/>
    <w:rsid w:val="002F4599"/>
    <w:rsid w:val="002F4A7E"/>
    <w:rsid w:val="002F590D"/>
    <w:rsid w:val="00300A24"/>
    <w:rsid w:val="00300CB0"/>
    <w:rsid w:val="00301DA2"/>
    <w:rsid w:val="00304119"/>
    <w:rsid w:val="0030420F"/>
    <w:rsid w:val="00304C9D"/>
    <w:rsid w:val="0030740C"/>
    <w:rsid w:val="003075E7"/>
    <w:rsid w:val="003115E2"/>
    <w:rsid w:val="00311DD2"/>
    <w:rsid w:val="003126DB"/>
    <w:rsid w:val="003130DF"/>
    <w:rsid w:val="003141EB"/>
    <w:rsid w:val="003152D9"/>
    <w:rsid w:val="00315CE3"/>
    <w:rsid w:val="00315E76"/>
    <w:rsid w:val="00317B1D"/>
    <w:rsid w:val="003202A5"/>
    <w:rsid w:val="00320390"/>
    <w:rsid w:val="00321F8B"/>
    <w:rsid w:val="00322B24"/>
    <w:rsid w:val="003272A7"/>
    <w:rsid w:val="00327D9E"/>
    <w:rsid w:val="00334163"/>
    <w:rsid w:val="0033480B"/>
    <w:rsid w:val="00336C9C"/>
    <w:rsid w:val="00336D5E"/>
    <w:rsid w:val="00337A8D"/>
    <w:rsid w:val="00340588"/>
    <w:rsid w:val="00343562"/>
    <w:rsid w:val="003463CD"/>
    <w:rsid w:val="0035227A"/>
    <w:rsid w:val="0035241E"/>
    <w:rsid w:val="00352C92"/>
    <w:rsid w:val="003539F6"/>
    <w:rsid w:val="00363636"/>
    <w:rsid w:val="003642A5"/>
    <w:rsid w:val="003671E4"/>
    <w:rsid w:val="003677A2"/>
    <w:rsid w:val="003710C2"/>
    <w:rsid w:val="00371962"/>
    <w:rsid w:val="00371C62"/>
    <w:rsid w:val="003752A8"/>
    <w:rsid w:val="00375C7C"/>
    <w:rsid w:val="00376BC1"/>
    <w:rsid w:val="0037739C"/>
    <w:rsid w:val="00377691"/>
    <w:rsid w:val="00380972"/>
    <w:rsid w:val="003813B3"/>
    <w:rsid w:val="00384884"/>
    <w:rsid w:val="00390255"/>
    <w:rsid w:val="00391F56"/>
    <w:rsid w:val="00392669"/>
    <w:rsid w:val="003932AB"/>
    <w:rsid w:val="00395B5E"/>
    <w:rsid w:val="00396FF8"/>
    <w:rsid w:val="00397492"/>
    <w:rsid w:val="003A2E55"/>
    <w:rsid w:val="003A5130"/>
    <w:rsid w:val="003A55E3"/>
    <w:rsid w:val="003B082F"/>
    <w:rsid w:val="003B0B1C"/>
    <w:rsid w:val="003B2D2F"/>
    <w:rsid w:val="003B7A9F"/>
    <w:rsid w:val="003C1DB9"/>
    <w:rsid w:val="003C21C5"/>
    <w:rsid w:val="003C5025"/>
    <w:rsid w:val="003C7770"/>
    <w:rsid w:val="003C7843"/>
    <w:rsid w:val="003D4EBB"/>
    <w:rsid w:val="003D6165"/>
    <w:rsid w:val="003E223B"/>
    <w:rsid w:val="003E3426"/>
    <w:rsid w:val="003E3999"/>
    <w:rsid w:val="003E40B2"/>
    <w:rsid w:val="003E777F"/>
    <w:rsid w:val="003F215E"/>
    <w:rsid w:val="003F449D"/>
    <w:rsid w:val="003F4506"/>
    <w:rsid w:val="003F4B40"/>
    <w:rsid w:val="003F542D"/>
    <w:rsid w:val="003F6371"/>
    <w:rsid w:val="003F6AED"/>
    <w:rsid w:val="00403182"/>
    <w:rsid w:val="004078BB"/>
    <w:rsid w:val="00417E8B"/>
    <w:rsid w:val="004215AD"/>
    <w:rsid w:val="00425358"/>
    <w:rsid w:val="00425AA2"/>
    <w:rsid w:val="00431FE8"/>
    <w:rsid w:val="00436EB2"/>
    <w:rsid w:val="004410B6"/>
    <w:rsid w:val="00441995"/>
    <w:rsid w:val="00443BD0"/>
    <w:rsid w:val="00445133"/>
    <w:rsid w:val="00446318"/>
    <w:rsid w:val="00447CF1"/>
    <w:rsid w:val="004500DE"/>
    <w:rsid w:val="00451798"/>
    <w:rsid w:val="00452F5E"/>
    <w:rsid w:val="0045435B"/>
    <w:rsid w:val="00455FC8"/>
    <w:rsid w:val="004570F8"/>
    <w:rsid w:val="0046025C"/>
    <w:rsid w:val="00462EE5"/>
    <w:rsid w:val="00474E67"/>
    <w:rsid w:val="004906A8"/>
    <w:rsid w:val="00496915"/>
    <w:rsid w:val="004A1786"/>
    <w:rsid w:val="004A3A3F"/>
    <w:rsid w:val="004A79B5"/>
    <w:rsid w:val="004B2A31"/>
    <w:rsid w:val="004B479F"/>
    <w:rsid w:val="004B7550"/>
    <w:rsid w:val="004C07A4"/>
    <w:rsid w:val="004C0E19"/>
    <w:rsid w:val="004C1804"/>
    <w:rsid w:val="004C1BB6"/>
    <w:rsid w:val="004C1D1D"/>
    <w:rsid w:val="004C1E15"/>
    <w:rsid w:val="004C700A"/>
    <w:rsid w:val="004C7F6F"/>
    <w:rsid w:val="004D06AF"/>
    <w:rsid w:val="004D121B"/>
    <w:rsid w:val="004D4D89"/>
    <w:rsid w:val="004D5F30"/>
    <w:rsid w:val="004E219B"/>
    <w:rsid w:val="004F1DA4"/>
    <w:rsid w:val="004F3748"/>
    <w:rsid w:val="004F6538"/>
    <w:rsid w:val="00501294"/>
    <w:rsid w:val="005016C9"/>
    <w:rsid w:val="00503340"/>
    <w:rsid w:val="00504419"/>
    <w:rsid w:val="00504B89"/>
    <w:rsid w:val="005068EA"/>
    <w:rsid w:val="00506DF4"/>
    <w:rsid w:val="0051105A"/>
    <w:rsid w:val="00511DB6"/>
    <w:rsid w:val="005156DB"/>
    <w:rsid w:val="00520E98"/>
    <w:rsid w:val="00523E59"/>
    <w:rsid w:val="00524581"/>
    <w:rsid w:val="00524E26"/>
    <w:rsid w:val="005275AF"/>
    <w:rsid w:val="005319A3"/>
    <w:rsid w:val="0053321E"/>
    <w:rsid w:val="00533DAF"/>
    <w:rsid w:val="00534903"/>
    <w:rsid w:val="0054134B"/>
    <w:rsid w:val="005431E2"/>
    <w:rsid w:val="005437A2"/>
    <w:rsid w:val="00543856"/>
    <w:rsid w:val="0054385B"/>
    <w:rsid w:val="00544395"/>
    <w:rsid w:val="00546883"/>
    <w:rsid w:val="005523E6"/>
    <w:rsid w:val="00553A83"/>
    <w:rsid w:val="00555951"/>
    <w:rsid w:val="00557A9A"/>
    <w:rsid w:val="00557BB1"/>
    <w:rsid w:val="00557EE4"/>
    <w:rsid w:val="005604E0"/>
    <w:rsid w:val="00560B15"/>
    <w:rsid w:val="0056170B"/>
    <w:rsid w:val="0056181E"/>
    <w:rsid w:val="005626E1"/>
    <w:rsid w:val="00565BDC"/>
    <w:rsid w:val="00566C43"/>
    <w:rsid w:val="00566D65"/>
    <w:rsid w:val="00566DD8"/>
    <w:rsid w:val="00567B79"/>
    <w:rsid w:val="005706FD"/>
    <w:rsid w:val="00571B13"/>
    <w:rsid w:val="0057220B"/>
    <w:rsid w:val="00573290"/>
    <w:rsid w:val="00573A07"/>
    <w:rsid w:val="00574023"/>
    <w:rsid w:val="005764B3"/>
    <w:rsid w:val="00580BEB"/>
    <w:rsid w:val="005827E9"/>
    <w:rsid w:val="00582F65"/>
    <w:rsid w:val="00583F79"/>
    <w:rsid w:val="005905C7"/>
    <w:rsid w:val="00593F56"/>
    <w:rsid w:val="00594552"/>
    <w:rsid w:val="005A0FD7"/>
    <w:rsid w:val="005A2383"/>
    <w:rsid w:val="005A5D3B"/>
    <w:rsid w:val="005A6CDD"/>
    <w:rsid w:val="005A7EBB"/>
    <w:rsid w:val="005A7F15"/>
    <w:rsid w:val="005B0184"/>
    <w:rsid w:val="005B0340"/>
    <w:rsid w:val="005B2AAB"/>
    <w:rsid w:val="005B4C63"/>
    <w:rsid w:val="005B5283"/>
    <w:rsid w:val="005C0CCD"/>
    <w:rsid w:val="005C1AA7"/>
    <w:rsid w:val="005C3968"/>
    <w:rsid w:val="005C5FC4"/>
    <w:rsid w:val="005D06BE"/>
    <w:rsid w:val="005D38C4"/>
    <w:rsid w:val="005D6478"/>
    <w:rsid w:val="005D6ECF"/>
    <w:rsid w:val="005D7479"/>
    <w:rsid w:val="005D76D4"/>
    <w:rsid w:val="005E1EAE"/>
    <w:rsid w:val="005F181D"/>
    <w:rsid w:val="005F232A"/>
    <w:rsid w:val="005F2977"/>
    <w:rsid w:val="005F6C80"/>
    <w:rsid w:val="006008CF"/>
    <w:rsid w:val="00600E57"/>
    <w:rsid w:val="0060158D"/>
    <w:rsid w:val="00606F74"/>
    <w:rsid w:val="006107BE"/>
    <w:rsid w:val="0061253A"/>
    <w:rsid w:val="00612AA5"/>
    <w:rsid w:val="00613EE7"/>
    <w:rsid w:val="00615A99"/>
    <w:rsid w:val="00615BE0"/>
    <w:rsid w:val="0061710E"/>
    <w:rsid w:val="006248BA"/>
    <w:rsid w:val="00625380"/>
    <w:rsid w:val="006254BD"/>
    <w:rsid w:val="006319B7"/>
    <w:rsid w:val="006324A1"/>
    <w:rsid w:val="00634227"/>
    <w:rsid w:val="00644835"/>
    <w:rsid w:val="00650740"/>
    <w:rsid w:val="0065097E"/>
    <w:rsid w:val="006537F8"/>
    <w:rsid w:val="00653EE1"/>
    <w:rsid w:val="00655E35"/>
    <w:rsid w:val="00656F73"/>
    <w:rsid w:val="006577DE"/>
    <w:rsid w:val="00657C24"/>
    <w:rsid w:val="006618C2"/>
    <w:rsid w:val="00661F09"/>
    <w:rsid w:val="006719C0"/>
    <w:rsid w:val="00671E92"/>
    <w:rsid w:val="00672969"/>
    <w:rsid w:val="00672E53"/>
    <w:rsid w:val="00681B8C"/>
    <w:rsid w:val="00682A89"/>
    <w:rsid w:val="006861D7"/>
    <w:rsid w:val="00690CF0"/>
    <w:rsid w:val="00695C10"/>
    <w:rsid w:val="00695EC8"/>
    <w:rsid w:val="006A0BFC"/>
    <w:rsid w:val="006A50BF"/>
    <w:rsid w:val="006A5375"/>
    <w:rsid w:val="006A5E5B"/>
    <w:rsid w:val="006B27A6"/>
    <w:rsid w:val="006B2F88"/>
    <w:rsid w:val="006B3699"/>
    <w:rsid w:val="006B3AA0"/>
    <w:rsid w:val="006B73A6"/>
    <w:rsid w:val="006B74A8"/>
    <w:rsid w:val="006C347F"/>
    <w:rsid w:val="006D3CDF"/>
    <w:rsid w:val="006D6894"/>
    <w:rsid w:val="006D7FC9"/>
    <w:rsid w:val="006E01D8"/>
    <w:rsid w:val="006E0E97"/>
    <w:rsid w:val="006E12C4"/>
    <w:rsid w:val="006E5FEB"/>
    <w:rsid w:val="006E6413"/>
    <w:rsid w:val="006E7C25"/>
    <w:rsid w:val="006F0CE8"/>
    <w:rsid w:val="006F19EB"/>
    <w:rsid w:val="006F2934"/>
    <w:rsid w:val="00703DF0"/>
    <w:rsid w:val="007132F3"/>
    <w:rsid w:val="007149BA"/>
    <w:rsid w:val="00715192"/>
    <w:rsid w:val="00715375"/>
    <w:rsid w:val="00716326"/>
    <w:rsid w:val="00716826"/>
    <w:rsid w:val="007207C2"/>
    <w:rsid w:val="00727691"/>
    <w:rsid w:val="007375BA"/>
    <w:rsid w:val="007377A4"/>
    <w:rsid w:val="00743CDC"/>
    <w:rsid w:val="00747FA8"/>
    <w:rsid w:val="00750A78"/>
    <w:rsid w:val="00753F84"/>
    <w:rsid w:val="00757083"/>
    <w:rsid w:val="007576A0"/>
    <w:rsid w:val="00757845"/>
    <w:rsid w:val="00757F9C"/>
    <w:rsid w:val="00760E19"/>
    <w:rsid w:val="00762C56"/>
    <w:rsid w:val="00763D0B"/>
    <w:rsid w:val="00766DD3"/>
    <w:rsid w:val="00767C8E"/>
    <w:rsid w:val="00767F06"/>
    <w:rsid w:val="007705B8"/>
    <w:rsid w:val="00771979"/>
    <w:rsid w:val="00772833"/>
    <w:rsid w:val="007733B2"/>
    <w:rsid w:val="007736CA"/>
    <w:rsid w:val="0077388E"/>
    <w:rsid w:val="00773A62"/>
    <w:rsid w:val="0077513B"/>
    <w:rsid w:val="00776D57"/>
    <w:rsid w:val="00787631"/>
    <w:rsid w:val="007879E8"/>
    <w:rsid w:val="00790E2C"/>
    <w:rsid w:val="00792C66"/>
    <w:rsid w:val="0079359A"/>
    <w:rsid w:val="007A0979"/>
    <w:rsid w:val="007A11DC"/>
    <w:rsid w:val="007A1DA7"/>
    <w:rsid w:val="007A2494"/>
    <w:rsid w:val="007A2A86"/>
    <w:rsid w:val="007A708C"/>
    <w:rsid w:val="007B127A"/>
    <w:rsid w:val="007B5604"/>
    <w:rsid w:val="007C1B56"/>
    <w:rsid w:val="007C321D"/>
    <w:rsid w:val="007C3C9B"/>
    <w:rsid w:val="007C409C"/>
    <w:rsid w:val="007C4173"/>
    <w:rsid w:val="007C42E2"/>
    <w:rsid w:val="007C5B24"/>
    <w:rsid w:val="007C6E1C"/>
    <w:rsid w:val="007D0BBC"/>
    <w:rsid w:val="007D381B"/>
    <w:rsid w:val="007D3B7B"/>
    <w:rsid w:val="007D789C"/>
    <w:rsid w:val="007E02A4"/>
    <w:rsid w:val="007E07C8"/>
    <w:rsid w:val="007E7B90"/>
    <w:rsid w:val="007F04A6"/>
    <w:rsid w:val="007F31AD"/>
    <w:rsid w:val="007F6F30"/>
    <w:rsid w:val="007F7174"/>
    <w:rsid w:val="00800B8E"/>
    <w:rsid w:val="008016C3"/>
    <w:rsid w:val="00805124"/>
    <w:rsid w:val="00807632"/>
    <w:rsid w:val="008149A2"/>
    <w:rsid w:val="00814D9F"/>
    <w:rsid w:val="00815301"/>
    <w:rsid w:val="008163D7"/>
    <w:rsid w:val="008178E2"/>
    <w:rsid w:val="008202D5"/>
    <w:rsid w:val="00820CB3"/>
    <w:rsid w:val="00820F7F"/>
    <w:rsid w:val="00822555"/>
    <w:rsid w:val="00830A66"/>
    <w:rsid w:val="008322CB"/>
    <w:rsid w:val="008351E0"/>
    <w:rsid w:val="008362CA"/>
    <w:rsid w:val="00836454"/>
    <w:rsid w:val="00836AD6"/>
    <w:rsid w:val="008416BA"/>
    <w:rsid w:val="00845149"/>
    <w:rsid w:val="00846850"/>
    <w:rsid w:val="00847411"/>
    <w:rsid w:val="008516F8"/>
    <w:rsid w:val="0085181E"/>
    <w:rsid w:val="00852816"/>
    <w:rsid w:val="00853612"/>
    <w:rsid w:val="00854C80"/>
    <w:rsid w:val="00856A8E"/>
    <w:rsid w:val="00857275"/>
    <w:rsid w:val="0086374F"/>
    <w:rsid w:val="008637D7"/>
    <w:rsid w:val="008706E6"/>
    <w:rsid w:val="00870EE0"/>
    <w:rsid w:val="008722F4"/>
    <w:rsid w:val="00873A21"/>
    <w:rsid w:val="00874C2C"/>
    <w:rsid w:val="0087667B"/>
    <w:rsid w:val="00876E94"/>
    <w:rsid w:val="00877245"/>
    <w:rsid w:val="00881B34"/>
    <w:rsid w:val="00882729"/>
    <w:rsid w:val="0089038D"/>
    <w:rsid w:val="00890BEC"/>
    <w:rsid w:val="00892FC6"/>
    <w:rsid w:val="00893A94"/>
    <w:rsid w:val="00894B89"/>
    <w:rsid w:val="00894F77"/>
    <w:rsid w:val="008974CE"/>
    <w:rsid w:val="008A1BB4"/>
    <w:rsid w:val="008A4641"/>
    <w:rsid w:val="008A5179"/>
    <w:rsid w:val="008B0541"/>
    <w:rsid w:val="008B057B"/>
    <w:rsid w:val="008B16B0"/>
    <w:rsid w:val="008B2F2B"/>
    <w:rsid w:val="008C0A85"/>
    <w:rsid w:val="008C1E0D"/>
    <w:rsid w:val="008C2110"/>
    <w:rsid w:val="008C22EE"/>
    <w:rsid w:val="008C307D"/>
    <w:rsid w:val="008C7EAA"/>
    <w:rsid w:val="008D3CD3"/>
    <w:rsid w:val="008D487C"/>
    <w:rsid w:val="008D5A4D"/>
    <w:rsid w:val="008D6880"/>
    <w:rsid w:val="008D6D70"/>
    <w:rsid w:val="008D7130"/>
    <w:rsid w:val="008E3071"/>
    <w:rsid w:val="008E33D8"/>
    <w:rsid w:val="008E3CB8"/>
    <w:rsid w:val="008E43BC"/>
    <w:rsid w:val="008E7796"/>
    <w:rsid w:val="008F59B6"/>
    <w:rsid w:val="008F59F6"/>
    <w:rsid w:val="008F69EB"/>
    <w:rsid w:val="00900D66"/>
    <w:rsid w:val="009046B0"/>
    <w:rsid w:val="009047FC"/>
    <w:rsid w:val="009049D7"/>
    <w:rsid w:val="00905E13"/>
    <w:rsid w:val="009062BF"/>
    <w:rsid w:val="00907D54"/>
    <w:rsid w:val="00910701"/>
    <w:rsid w:val="009161AB"/>
    <w:rsid w:val="009207BD"/>
    <w:rsid w:val="009209DC"/>
    <w:rsid w:val="009231F8"/>
    <w:rsid w:val="00923812"/>
    <w:rsid w:val="009253AC"/>
    <w:rsid w:val="009261D3"/>
    <w:rsid w:val="00930552"/>
    <w:rsid w:val="0093176A"/>
    <w:rsid w:val="00933E72"/>
    <w:rsid w:val="0093455F"/>
    <w:rsid w:val="0093502B"/>
    <w:rsid w:val="00935C66"/>
    <w:rsid w:val="009365DB"/>
    <w:rsid w:val="00936EF1"/>
    <w:rsid w:val="00937AD5"/>
    <w:rsid w:val="00940639"/>
    <w:rsid w:val="009407D9"/>
    <w:rsid w:val="00940B0C"/>
    <w:rsid w:val="009422B4"/>
    <w:rsid w:val="00942C10"/>
    <w:rsid w:val="00943386"/>
    <w:rsid w:val="00943616"/>
    <w:rsid w:val="009467ED"/>
    <w:rsid w:val="00950CB5"/>
    <w:rsid w:val="00956F13"/>
    <w:rsid w:val="00957ED5"/>
    <w:rsid w:val="0096107C"/>
    <w:rsid w:val="00961243"/>
    <w:rsid w:val="0096147B"/>
    <w:rsid w:val="009629C4"/>
    <w:rsid w:val="00964290"/>
    <w:rsid w:val="00966AAA"/>
    <w:rsid w:val="00967C3B"/>
    <w:rsid w:val="00967FB9"/>
    <w:rsid w:val="0097022D"/>
    <w:rsid w:val="00971387"/>
    <w:rsid w:val="0097277C"/>
    <w:rsid w:val="00972D51"/>
    <w:rsid w:val="00973514"/>
    <w:rsid w:val="00973CE0"/>
    <w:rsid w:val="00974738"/>
    <w:rsid w:val="00976B2C"/>
    <w:rsid w:val="0098045F"/>
    <w:rsid w:val="009823A9"/>
    <w:rsid w:val="00982FDC"/>
    <w:rsid w:val="00985A76"/>
    <w:rsid w:val="009868B1"/>
    <w:rsid w:val="00987E3E"/>
    <w:rsid w:val="00990B24"/>
    <w:rsid w:val="00991061"/>
    <w:rsid w:val="00991307"/>
    <w:rsid w:val="00992625"/>
    <w:rsid w:val="00993B36"/>
    <w:rsid w:val="00993CB1"/>
    <w:rsid w:val="00994D9F"/>
    <w:rsid w:val="00996B2E"/>
    <w:rsid w:val="0099792F"/>
    <w:rsid w:val="009A2CB9"/>
    <w:rsid w:val="009A2EDA"/>
    <w:rsid w:val="009A3E42"/>
    <w:rsid w:val="009A53FD"/>
    <w:rsid w:val="009B08EA"/>
    <w:rsid w:val="009B4304"/>
    <w:rsid w:val="009B7400"/>
    <w:rsid w:val="009C0AEF"/>
    <w:rsid w:val="009C0B6B"/>
    <w:rsid w:val="009D04FD"/>
    <w:rsid w:val="009D116C"/>
    <w:rsid w:val="009D2255"/>
    <w:rsid w:val="009D31FB"/>
    <w:rsid w:val="009D3FE7"/>
    <w:rsid w:val="009D486C"/>
    <w:rsid w:val="009D566A"/>
    <w:rsid w:val="009D7FB2"/>
    <w:rsid w:val="009E0E1A"/>
    <w:rsid w:val="009E195D"/>
    <w:rsid w:val="009E1AD8"/>
    <w:rsid w:val="009E366B"/>
    <w:rsid w:val="009E5BB1"/>
    <w:rsid w:val="009E6760"/>
    <w:rsid w:val="009F2A5B"/>
    <w:rsid w:val="009F2E69"/>
    <w:rsid w:val="00A00009"/>
    <w:rsid w:val="00A0249B"/>
    <w:rsid w:val="00A0278C"/>
    <w:rsid w:val="00A04178"/>
    <w:rsid w:val="00A04FBC"/>
    <w:rsid w:val="00A12688"/>
    <w:rsid w:val="00A16572"/>
    <w:rsid w:val="00A174C2"/>
    <w:rsid w:val="00A17B0C"/>
    <w:rsid w:val="00A17F48"/>
    <w:rsid w:val="00A21082"/>
    <w:rsid w:val="00A21795"/>
    <w:rsid w:val="00A220D8"/>
    <w:rsid w:val="00A225BB"/>
    <w:rsid w:val="00A2401D"/>
    <w:rsid w:val="00A26FEE"/>
    <w:rsid w:val="00A275A6"/>
    <w:rsid w:val="00A3032F"/>
    <w:rsid w:val="00A31693"/>
    <w:rsid w:val="00A4388E"/>
    <w:rsid w:val="00A46D02"/>
    <w:rsid w:val="00A4717E"/>
    <w:rsid w:val="00A50508"/>
    <w:rsid w:val="00A51E25"/>
    <w:rsid w:val="00A52128"/>
    <w:rsid w:val="00A55282"/>
    <w:rsid w:val="00A55680"/>
    <w:rsid w:val="00A602E2"/>
    <w:rsid w:val="00A60382"/>
    <w:rsid w:val="00A63CAD"/>
    <w:rsid w:val="00A643BA"/>
    <w:rsid w:val="00A66E30"/>
    <w:rsid w:val="00A70B84"/>
    <w:rsid w:val="00A72243"/>
    <w:rsid w:val="00A724B8"/>
    <w:rsid w:val="00A73421"/>
    <w:rsid w:val="00A73BD6"/>
    <w:rsid w:val="00A73D19"/>
    <w:rsid w:val="00A742F0"/>
    <w:rsid w:val="00A74B11"/>
    <w:rsid w:val="00A7503A"/>
    <w:rsid w:val="00A754DC"/>
    <w:rsid w:val="00A75772"/>
    <w:rsid w:val="00A75DF6"/>
    <w:rsid w:val="00A75FA3"/>
    <w:rsid w:val="00A814FE"/>
    <w:rsid w:val="00A8366D"/>
    <w:rsid w:val="00A86164"/>
    <w:rsid w:val="00A86D28"/>
    <w:rsid w:val="00A873EA"/>
    <w:rsid w:val="00A87504"/>
    <w:rsid w:val="00A87AB3"/>
    <w:rsid w:val="00A87F5D"/>
    <w:rsid w:val="00A911F1"/>
    <w:rsid w:val="00A92FD0"/>
    <w:rsid w:val="00A95145"/>
    <w:rsid w:val="00A979B2"/>
    <w:rsid w:val="00AA34C4"/>
    <w:rsid w:val="00AA546F"/>
    <w:rsid w:val="00AA662F"/>
    <w:rsid w:val="00AA687E"/>
    <w:rsid w:val="00AB152B"/>
    <w:rsid w:val="00AC650B"/>
    <w:rsid w:val="00AC65D1"/>
    <w:rsid w:val="00AD1552"/>
    <w:rsid w:val="00AD3508"/>
    <w:rsid w:val="00AD5234"/>
    <w:rsid w:val="00AE2747"/>
    <w:rsid w:val="00AE36C7"/>
    <w:rsid w:val="00AE4B98"/>
    <w:rsid w:val="00AE70D3"/>
    <w:rsid w:val="00AE73D7"/>
    <w:rsid w:val="00AF03FF"/>
    <w:rsid w:val="00AF055E"/>
    <w:rsid w:val="00AF19CE"/>
    <w:rsid w:val="00B01D44"/>
    <w:rsid w:val="00B01D93"/>
    <w:rsid w:val="00B03AC9"/>
    <w:rsid w:val="00B05BF7"/>
    <w:rsid w:val="00B067AC"/>
    <w:rsid w:val="00B12D11"/>
    <w:rsid w:val="00B14495"/>
    <w:rsid w:val="00B20D09"/>
    <w:rsid w:val="00B2136F"/>
    <w:rsid w:val="00B22DE7"/>
    <w:rsid w:val="00B231D3"/>
    <w:rsid w:val="00B23886"/>
    <w:rsid w:val="00B2584C"/>
    <w:rsid w:val="00B26BC0"/>
    <w:rsid w:val="00B31524"/>
    <w:rsid w:val="00B3602D"/>
    <w:rsid w:val="00B41417"/>
    <w:rsid w:val="00B44E22"/>
    <w:rsid w:val="00B50AB9"/>
    <w:rsid w:val="00B51DC4"/>
    <w:rsid w:val="00B534B5"/>
    <w:rsid w:val="00B55F4A"/>
    <w:rsid w:val="00B607D3"/>
    <w:rsid w:val="00B62695"/>
    <w:rsid w:val="00B62F9C"/>
    <w:rsid w:val="00B63F1A"/>
    <w:rsid w:val="00B64A03"/>
    <w:rsid w:val="00B6589E"/>
    <w:rsid w:val="00B74D59"/>
    <w:rsid w:val="00B767B0"/>
    <w:rsid w:val="00B8001D"/>
    <w:rsid w:val="00B8445E"/>
    <w:rsid w:val="00B84596"/>
    <w:rsid w:val="00B87F30"/>
    <w:rsid w:val="00B920E9"/>
    <w:rsid w:val="00B94B66"/>
    <w:rsid w:val="00B94E80"/>
    <w:rsid w:val="00B95BFB"/>
    <w:rsid w:val="00B966BA"/>
    <w:rsid w:val="00BA0CBA"/>
    <w:rsid w:val="00BA431F"/>
    <w:rsid w:val="00BA578A"/>
    <w:rsid w:val="00BA5C52"/>
    <w:rsid w:val="00BA6969"/>
    <w:rsid w:val="00BB00C9"/>
    <w:rsid w:val="00BB2F2E"/>
    <w:rsid w:val="00BB3019"/>
    <w:rsid w:val="00BB4A3D"/>
    <w:rsid w:val="00BB583E"/>
    <w:rsid w:val="00BC1A42"/>
    <w:rsid w:val="00BC2583"/>
    <w:rsid w:val="00BC2731"/>
    <w:rsid w:val="00BC41E8"/>
    <w:rsid w:val="00BC4F17"/>
    <w:rsid w:val="00BC5345"/>
    <w:rsid w:val="00BC6224"/>
    <w:rsid w:val="00BC6634"/>
    <w:rsid w:val="00BD711D"/>
    <w:rsid w:val="00BD7197"/>
    <w:rsid w:val="00BE02E6"/>
    <w:rsid w:val="00BE05FE"/>
    <w:rsid w:val="00BE340D"/>
    <w:rsid w:val="00BE3D5D"/>
    <w:rsid w:val="00BE658A"/>
    <w:rsid w:val="00BE6BC8"/>
    <w:rsid w:val="00BE75A8"/>
    <w:rsid w:val="00BF3973"/>
    <w:rsid w:val="00BF500C"/>
    <w:rsid w:val="00C01EFE"/>
    <w:rsid w:val="00C0200A"/>
    <w:rsid w:val="00C03F0F"/>
    <w:rsid w:val="00C04A42"/>
    <w:rsid w:val="00C07352"/>
    <w:rsid w:val="00C073C2"/>
    <w:rsid w:val="00C12B3E"/>
    <w:rsid w:val="00C15F02"/>
    <w:rsid w:val="00C20B57"/>
    <w:rsid w:val="00C20BFE"/>
    <w:rsid w:val="00C21E71"/>
    <w:rsid w:val="00C22F1F"/>
    <w:rsid w:val="00C24E74"/>
    <w:rsid w:val="00C257B7"/>
    <w:rsid w:val="00C25BED"/>
    <w:rsid w:val="00C26755"/>
    <w:rsid w:val="00C30EAD"/>
    <w:rsid w:val="00C32849"/>
    <w:rsid w:val="00C34B09"/>
    <w:rsid w:val="00C36375"/>
    <w:rsid w:val="00C467E0"/>
    <w:rsid w:val="00C4682C"/>
    <w:rsid w:val="00C470B4"/>
    <w:rsid w:val="00C4773F"/>
    <w:rsid w:val="00C5020A"/>
    <w:rsid w:val="00C5034D"/>
    <w:rsid w:val="00C51513"/>
    <w:rsid w:val="00C55587"/>
    <w:rsid w:val="00C56181"/>
    <w:rsid w:val="00C604B7"/>
    <w:rsid w:val="00C63BD1"/>
    <w:rsid w:val="00C641B3"/>
    <w:rsid w:val="00C653D7"/>
    <w:rsid w:val="00C65F68"/>
    <w:rsid w:val="00C66018"/>
    <w:rsid w:val="00C70FF7"/>
    <w:rsid w:val="00C71099"/>
    <w:rsid w:val="00C71E58"/>
    <w:rsid w:val="00C72E61"/>
    <w:rsid w:val="00C7509D"/>
    <w:rsid w:val="00C803D3"/>
    <w:rsid w:val="00C81908"/>
    <w:rsid w:val="00C82535"/>
    <w:rsid w:val="00C8483F"/>
    <w:rsid w:val="00C84EA7"/>
    <w:rsid w:val="00C85FA1"/>
    <w:rsid w:val="00C93734"/>
    <w:rsid w:val="00C9533C"/>
    <w:rsid w:val="00C97371"/>
    <w:rsid w:val="00C9739B"/>
    <w:rsid w:val="00CA0A2F"/>
    <w:rsid w:val="00CA0DF3"/>
    <w:rsid w:val="00CA0EA9"/>
    <w:rsid w:val="00CB109E"/>
    <w:rsid w:val="00CB1333"/>
    <w:rsid w:val="00CB27CE"/>
    <w:rsid w:val="00CB40A8"/>
    <w:rsid w:val="00CB4527"/>
    <w:rsid w:val="00CB4AE4"/>
    <w:rsid w:val="00CC00F6"/>
    <w:rsid w:val="00CC3EA3"/>
    <w:rsid w:val="00CD3584"/>
    <w:rsid w:val="00CD455F"/>
    <w:rsid w:val="00CD641B"/>
    <w:rsid w:val="00CD75A2"/>
    <w:rsid w:val="00CE073C"/>
    <w:rsid w:val="00CE1EA7"/>
    <w:rsid w:val="00CE217A"/>
    <w:rsid w:val="00CE41ED"/>
    <w:rsid w:val="00CE5B9B"/>
    <w:rsid w:val="00CE66F8"/>
    <w:rsid w:val="00CE752B"/>
    <w:rsid w:val="00CE7793"/>
    <w:rsid w:val="00CE7CE5"/>
    <w:rsid w:val="00CF0B20"/>
    <w:rsid w:val="00CF2A7C"/>
    <w:rsid w:val="00CF3E9D"/>
    <w:rsid w:val="00CF4435"/>
    <w:rsid w:val="00CF4DAE"/>
    <w:rsid w:val="00CF5152"/>
    <w:rsid w:val="00D0043F"/>
    <w:rsid w:val="00D00E10"/>
    <w:rsid w:val="00D01BEF"/>
    <w:rsid w:val="00D03754"/>
    <w:rsid w:val="00D0451D"/>
    <w:rsid w:val="00D069A9"/>
    <w:rsid w:val="00D069D9"/>
    <w:rsid w:val="00D10FEA"/>
    <w:rsid w:val="00D1113F"/>
    <w:rsid w:val="00D11A03"/>
    <w:rsid w:val="00D20908"/>
    <w:rsid w:val="00D235C6"/>
    <w:rsid w:val="00D31CCA"/>
    <w:rsid w:val="00D335DC"/>
    <w:rsid w:val="00D3417D"/>
    <w:rsid w:val="00D34794"/>
    <w:rsid w:val="00D352F4"/>
    <w:rsid w:val="00D4135B"/>
    <w:rsid w:val="00D51ABA"/>
    <w:rsid w:val="00D52CBD"/>
    <w:rsid w:val="00D54F5B"/>
    <w:rsid w:val="00D579C6"/>
    <w:rsid w:val="00D61EDE"/>
    <w:rsid w:val="00D645FB"/>
    <w:rsid w:val="00D6481B"/>
    <w:rsid w:val="00D70639"/>
    <w:rsid w:val="00D70FF9"/>
    <w:rsid w:val="00D71863"/>
    <w:rsid w:val="00D727C8"/>
    <w:rsid w:val="00D75C17"/>
    <w:rsid w:val="00D7679E"/>
    <w:rsid w:val="00D82180"/>
    <w:rsid w:val="00D82441"/>
    <w:rsid w:val="00D84692"/>
    <w:rsid w:val="00D85573"/>
    <w:rsid w:val="00D905AC"/>
    <w:rsid w:val="00DA0ED7"/>
    <w:rsid w:val="00DA1686"/>
    <w:rsid w:val="00DA2A77"/>
    <w:rsid w:val="00DA3FA4"/>
    <w:rsid w:val="00DA6854"/>
    <w:rsid w:val="00DB1298"/>
    <w:rsid w:val="00DB1697"/>
    <w:rsid w:val="00DB273E"/>
    <w:rsid w:val="00DB3EF8"/>
    <w:rsid w:val="00DC224E"/>
    <w:rsid w:val="00DC5F20"/>
    <w:rsid w:val="00DC6B04"/>
    <w:rsid w:val="00DD2697"/>
    <w:rsid w:val="00DD3829"/>
    <w:rsid w:val="00DE667B"/>
    <w:rsid w:val="00DE6D20"/>
    <w:rsid w:val="00DF1BE4"/>
    <w:rsid w:val="00DF1D9A"/>
    <w:rsid w:val="00DF3233"/>
    <w:rsid w:val="00DF3818"/>
    <w:rsid w:val="00DF3A59"/>
    <w:rsid w:val="00DF732C"/>
    <w:rsid w:val="00E03378"/>
    <w:rsid w:val="00E047D6"/>
    <w:rsid w:val="00E11853"/>
    <w:rsid w:val="00E12FB2"/>
    <w:rsid w:val="00E13CE1"/>
    <w:rsid w:val="00E143EF"/>
    <w:rsid w:val="00E15D37"/>
    <w:rsid w:val="00E230D9"/>
    <w:rsid w:val="00E27028"/>
    <w:rsid w:val="00E271EF"/>
    <w:rsid w:val="00E306D4"/>
    <w:rsid w:val="00E31575"/>
    <w:rsid w:val="00E3381C"/>
    <w:rsid w:val="00E341CC"/>
    <w:rsid w:val="00E35004"/>
    <w:rsid w:val="00E405B4"/>
    <w:rsid w:val="00E410FB"/>
    <w:rsid w:val="00E45666"/>
    <w:rsid w:val="00E52980"/>
    <w:rsid w:val="00E53538"/>
    <w:rsid w:val="00E55FEC"/>
    <w:rsid w:val="00E56DB0"/>
    <w:rsid w:val="00E60CEF"/>
    <w:rsid w:val="00E6100B"/>
    <w:rsid w:val="00E6146A"/>
    <w:rsid w:val="00E63193"/>
    <w:rsid w:val="00E6663F"/>
    <w:rsid w:val="00E671C0"/>
    <w:rsid w:val="00E74CF5"/>
    <w:rsid w:val="00E826A1"/>
    <w:rsid w:val="00E8275A"/>
    <w:rsid w:val="00E83CBF"/>
    <w:rsid w:val="00E849E0"/>
    <w:rsid w:val="00E85665"/>
    <w:rsid w:val="00E87687"/>
    <w:rsid w:val="00E90584"/>
    <w:rsid w:val="00E9071D"/>
    <w:rsid w:val="00E912EB"/>
    <w:rsid w:val="00E92345"/>
    <w:rsid w:val="00E931AB"/>
    <w:rsid w:val="00E96EE8"/>
    <w:rsid w:val="00EA2273"/>
    <w:rsid w:val="00EA3480"/>
    <w:rsid w:val="00EA78DB"/>
    <w:rsid w:val="00EB36E1"/>
    <w:rsid w:val="00EB4B18"/>
    <w:rsid w:val="00EB6C15"/>
    <w:rsid w:val="00EC149D"/>
    <w:rsid w:val="00EC1C1C"/>
    <w:rsid w:val="00EC322D"/>
    <w:rsid w:val="00EC4B9C"/>
    <w:rsid w:val="00EC7920"/>
    <w:rsid w:val="00ED36AB"/>
    <w:rsid w:val="00ED5B62"/>
    <w:rsid w:val="00EE058C"/>
    <w:rsid w:val="00EE1CA8"/>
    <w:rsid w:val="00EE364B"/>
    <w:rsid w:val="00EE4159"/>
    <w:rsid w:val="00EE6021"/>
    <w:rsid w:val="00EE6886"/>
    <w:rsid w:val="00EE68F3"/>
    <w:rsid w:val="00EF03C4"/>
    <w:rsid w:val="00EF1921"/>
    <w:rsid w:val="00EF2EB7"/>
    <w:rsid w:val="00EF3912"/>
    <w:rsid w:val="00EF5591"/>
    <w:rsid w:val="00EF5791"/>
    <w:rsid w:val="00EF6715"/>
    <w:rsid w:val="00EF6E30"/>
    <w:rsid w:val="00F004C8"/>
    <w:rsid w:val="00F05273"/>
    <w:rsid w:val="00F07335"/>
    <w:rsid w:val="00F1056E"/>
    <w:rsid w:val="00F12813"/>
    <w:rsid w:val="00F15EBB"/>
    <w:rsid w:val="00F16A4F"/>
    <w:rsid w:val="00F214DA"/>
    <w:rsid w:val="00F24DCA"/>
    <w:rsid w:val="00F273EC"/>
    <w:rsid w:val="00F30440"/>
    <w:rsid w:val="00F30F2D"/>
    <w:rsid w:val="00F320AF"/>
    <w:rsid w:val="00F32B3B"/>
    <w:rsid w:val="00F35028"/>
    <w:rsid w:val="00F36114"/>
    <w:rsid w:val="00F37726"/>
    <w:rsid w:val="00F37E70"/>
    <w:rsid w:val="00F40396"/>
    <w:rsid w:val="00F422AB"/>
    <w:rsid w:val="00F43860"/>
    <w:rsid w:val="00F44E8A"/>
    <w:rsid w:val="00F453A6"/>
    <w:rsid w:val="00F47DD7"/>
    <w:rsid w:val="00F50173"/>
    <w:rsid w:val="00F50F63"/>
    <w:rsid w:val="00F52DC2"/>
    <w:rsid w:val="00F53D44"/>
    <w:rsid w:val="00F53F46"/>
    <w:rsid w:val="00F579F8"/>
    <w:rsid w:val="00F60595"/>
    <w:rsid w:val="00F627B9"/>
    <w:rsid w:val="00F62BBB"/>
    <w:rsid w:val="00F6429C"/>
    <w:rsid w:val="00F66DDB"/>
    <w:rsid w:val="00F67F6C"/>
    <w:rsid w:val="00F71D8F"/>
    <w:rsid w:val="00F72AA3"/>
    <w:rsid w:val="00F72C02"/>
    <w:rsid w:val="00F73DE5"/>
    <w:rsid w:val="00F753D7"/>
    <w:rsid w:val="00F754AB"/>
    <w:rsid w:val="00F768C8"/>
    <w:rsid w:val="00F82061"/>
    <w:rsid w:val="00F855CE"/>
    <w:rsid w:val="00F903D1"/>
    <w:rsid w:val="00F91DDE"/>
    <w:rsid w:val="00F9646E"/>
    <w:rsid w:val="00F97B72"/>
    <w:rsid w:val="00F97EA2"/>
    <w:rsid w:val="00FA346B"/>
    <w:rsid w:val="00FA3F39"/>
    <w:rsid w:val="00FA592F"/>
    <w:rsid w:val="00FA683C"/>
    <w:rsid w:val="00FB068C"/>
    <w:rsid w:val="00FB2C64"/>
    <w:rsid w:val="00FB57A3"/>
    <w:rsid w:val="00FB6F2F"/>
    <w:rsid w:val="00FC1EEC"/>
    <w:rsid w:val="00FC316A"/>
    <w:rsid w:val="00FC341A"/>
    <w:rsid w:val="00FC3CBC"/>
    <w:rsid w:val="00FC4329"/>
    <w:rsid w:val="00FC568E"/>
    <w:rsid w:val="00FC7F86"/>
    <w:rsid w:val="00FD1CAD"/>
    <w:rsid w:val="00FD5004"/>
    <w:rsid w:val="00FD68DA"/>
    <w:rsid w:val="00FE039A"/>
    <w:rsid w:val="00FE21BA"/>
    <w:rsid w:val="00FE3335"/>
    <w:rsid w:val="00FE3817"/>
    <w:rsid w:val="00FE5847"/>
    <w:rsid w:val="00FE592C"/>
    <w:rsid w:val="00FF12D1"/>
    <w:rsid w:val="00FF13A0"/>
    <w:rsid w:val="00FF3962"/>
    <w:rsid w:val="00FF598F"/>
    <w:rsid w:val="00FF5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9B7"/>
    <w:pPr>
      <w:ind w:left="720"/>
      <w:contextualSpacing/>
    </w:pPr>
  </w:style>
  <w:style w:type="paragraph" w:styleId="Encabezado">
    <w:name w:val="header"/>
    <w:basedOn w:val="Normal"/>
    <w:link w:val="EncabezadoCar"/>
    <w:uiPriority w:val="99"/>
    <w:unhideWhenUsed/>
    <w:rsid w:val="00FC5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68E"/>
  </w:style>
  <w:style w:type="paragraph" w:styleId="Piedepgina">
    <w:name w:val="footer"/>
    <w:basedOn w:val="Normal"/>
    <w:link w:val="PiedepginaCar"/>
    <w:uiPriority w:val="99"/>
    <w:unhideWhenUsed/>
    <w:rsid w:val="00FC5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68E"/>
  </w:style>
  <w:style w:type="table" w:styleId="Tablaconcuadrcula">
    <w:name w:val="Table Grid"/>
    <w:basedOn w:val="Tablanormal"/>
    <w:uiPriority w:val="59"/>
    <w:rsid w:val="00F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5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9B7"/>
    <w:pPr>
      <w:ind w:left="720"/>
      <w:contextualSpacing/>
    </w:pPr>
  </w:style>
  <w:style w:type="paragraph" w:styleId="Encabezado">
    <w:name w:val="header"/>
    <w:basedOn w:val="Normal"/>
    <w:link w:val="EncabezadoCar"/>
    <w:uiPriority w:val="99"/>
    <w:unhideWhenUsed/>
    <w:rsid w:val="00FC5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68E"/>
  </w:style>
  <w:style w:type="paragraph" w:styleId="Piedepgina">
    <w:name w:val="footer"/>
    <w:basedOn w:val="Normal"/>
    <w:link w:val="PiedepginaCar"/>
    <w:uiPriority w:val="99"/>
    <w:unhideWhenUsed/>
    <w:rsid w:val="00FC5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68E"/>
  </w:style>
  <w:style w:type="table" w:styleId="Tablaconcuadrcula">
    <w:name w:val="Table Grid"/>
    <w:basedOn w:val="Tablanormal"/>
    <w:uiPriority w:val="59"/>
    <w:rsid w:val="00F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56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60161">
      <w:bodyDiv w:val="1"/>
      <w:marLeft w:val="0"/>
      <w:marRight w:val="0"/>
      <w:marTop w:val="0"/>
      <w:marBottom w:val="0"/>
      <w:divBdr>
        <w:top w:val="none" w:sz="0" w:space="0" w:color="auto"/>
        <w:left w:val="none" w:sz="0" w:space="0" w:color="auto"/>
        <w:bottom w:val="none" w:sz="0" w:space="0" w:color="auto"/>
        <w:right w:val="none" w:sz="0" w:space="0" w:color="auto"/>
      </w:divBdr>
    </w:div>
    <w:div w:id="21227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SFP-ET-12</cp:lastModifiedBy>
  <cp:revision>12</cp:revision>
  <dcterms:created xsi:type="dcterms:W3CDTF">2016-11-24T18:18:00Z</dcterms:created>
  <dcterms:modified xsi:type="dcterms:W3CDTF">2017-08-17T13:47:00Z</dcterms:modified>
</cp:coreProperties>
</file>